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05D66" w14:textId="13F2A64D" w:rsidR="0072636F" w:rsidRPr="006B4554" w:rsidRDefault="006B4554" w:rsidP="006B4554">
      <w:pPr>
        <w:rPr>
          <w:rFonts w:ascii="Open Sans" w:hAnsi="Open Sans" w:cs="Open Sans"/>
          <w:b/>
          <w:bCs/>
          <w:sz w:val="32"/>
          <w:szCs w:val="32"/>
        </w:rPr>
      </w:pPr>
      <w:r w:rsidRPr="006B4554">
        <w:rPr>
          <w:rFonts w:ascii="Open Sans" w:hAnsi="Open Sans" w:cs="Open Sans"/>
          <w:b/>
          <w:bCs/>
          <w:sz w:val="32"/>
          <w:szCs w:val="32"/>
        </w:rPr>
        <w:t>Aktywni niepełnosprawni – narzędzia wsparcia                 samodzielności osób niepełnosprawnych</w:t>
      </w:r>
    </w:p>
    <w:p w14:paraId="24989A33" w14:textId="3B48B266" w:rsidR="00F17E76" w:rsidRDefault="00F17E76"/>
    <w:p w14:paraId="6EF0D249" w14:textId="631BCB05" w:rsidR="006B4554" w:rsidRDefault="006B4554">
      <w:r>
        <w:rPr>
          <w:noProof/>
        </w:rPr>
        <w:drawing>
          <wp:inline distT="0" distB="0" distL="0" distR="0" wp14:anchorId="4B58161C" wp14:editId="14B153A3">
            <wp:extent cx="5760720" cy="2430145"/>
            <wp:effectExtent l="0" t="0" r="0" b="8255"/>
            <wp:docPr id="1" name="Obraz 1" descr="pomocna dłoń. uścisk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mocna dłoń. uścisk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3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1D478" w14:textId="77777777" w:rsidR="006B4554" w:rsidRDefault="006B4554"/>
    <w:p w14:paraId="42C7513E" w14:textId="0DBBF6E9" w:rsidR="00F17E76" w:rsidRPr="006B4554" w:rsidRDefault="00F17E76" w:rsidP="00F17E76">
      <w:pPr>
        <w:jc w:val="both"/>
        <w:rPr>
          <w:rFonts w:ascii="Open Sans" w:hAnsi="Open Sans" w:cs="Open Sans"/>
          <w:sz w:val="24"/>
          <w:szCs w:val="24"/>
        </w:rPr>
      </w:pPr>
      <w:r>
        <w:tab/>
      </w:r>
      <w:r w:rsidRPr="006B4554">
        <w:rPr>
          <w:rFonts w:ascii="Open Sans" w:hAnsi="Open Sans" w:cs="Open Sans"/>
          <w:sz w:val="24"/>
          <w:szCs w:val="24"/>
        </w:rPr>
        <w:t xml:space="preserve">Biuro Pełnomocnika Rządu ds. Osób Niepełnosprawnych realizuje projekt pn. ,,Aktywni niepełnosprawni – narzędzia wsparcia samodzielności osób niepełnosprawnych’’, </w:t>
      </w:r>
      <w:r w:rsidR="006B4554" w:rsidRPr="006B4554">
        <w:rPr>
          <w:rFonts w:ascii="Open Sans" w:hAnsi="Open Sans" w:cs="Open Sans"/>
          <w:sz w:val="24"/>
          <w:szCs w:val="24"/>
        </w:rPr>
        <w:t xml:space="preserve"> </w:t>
      </w:r>
      <w:r w:rsidRPr="006B4554">
        <w:rPr>
          <w:rFonts w:ascii="Open Sans" w:hAnsi="Open Sans" w:cs="Open Sans"/>
          <w:sz w:val="24"/>
          <w:szCs w:val="24"/>
        </w:rPr>
        <w:t xml:space="preserve">w ramach Programu Operacyjnego Wiedza Edukacja Rozwój 2016-2020, Osi Priorytetowej II Efektywne polityki publiczne na rynku pracy, gospodarki i edukacji, Działania 2.6 Wysoka jakość edukacji polityki na rzecz włączenia społecznego i zawodowego osób niepełnosprawnych. </w:t>
      </w:r>
    </w:p>
    <w:p w14:paraId="5DF17704" w14:textId="2F7C4D4F" w:rsidR="006B4554" w:rsidRPr="006B4554" w:rsidRDefault="006B4554" w:rsidP="00F17E76">
      <w:pPr>
        <w:jc w:val="both"/>
        <w:rPr>
          <w:rFonts w:ascii="Open Sans" w:hAnsi="Open Sans" w:cs="Open Sans"/>
          <w:sz w:val="24"/>
          <w:szCs w:val="24"/>
        </w:rPr>
      </w:pPr>
      <w:r w:rsidRPr="006B4554">
        <w:rPr>
          <w:rFonts w:ascii="Open Sans" w:hAnsi="Open Sans" w:cs="Open Sans"/>
          <w:sz w:val="24"/>
          <w:szCs w:val="24"/>
        </w:rPr>
        <w:tab/>
      </w:r>
      <w:r w:rsidRPr="006B4554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>Celem projektu jest przygotowanie kompleksowej propozycji wdrożenia do systemu prawnego modyfikacji i nowych instrumentów w zakresie rehabilitacji społecznej osób niepełnosprawnych zapewniających możliwie samodzielne funkcjonowanie osób niepełnosprawnych w społeczeństwie, w tym podniesienie jakości i efektywności działań realizowanych przez warsztaty terapii zajęciowej oraz wypracowanie, przetestowanie, wdrożenie i upowszechnienie standardu usług asystenckich świadczonych na rzecz osób niepełnosprawnych.</w:t>
      </w:r>
    </w:p>
    <w:p w14:paraId="0838C5B1" w14:textId="3C8CBC7A" w:rsidR="00F17E76" w:rsidRPr="006B4554" w:rsidRDefault="00F17E76" w:rsidP="00F17E76">
      <w:pPr>
        <w:jc w:val="both"/>
        <w:rPr>
          <w:rFonts w:ascii="Open Sans" w:hAnsi="Open Sans" w:cs="Open Sans"/>
          <w:sz w:val="24"/>
          <w:szCs w:val="24"/>
        </w:rPr>
      </w:pPr>
      <w:r w:rsidRPr="006B4554">
        <w:rPr>
          <w:rFonts w:ascii="Open Sans" w:hAnsi="Open Sans" w:cs="Open Sans"/>
          <w:sz w:val="24"/>
          <w:szCs w:val="24"/>
        </w:rPr>
        <w:tab/>
        <w:t>W ramach projektu przeprowadzono diagnozę potrzeb osób niepełnosprawnych wraz</w:t>
      </w:r>
      <w:r w:rsidR="006B4554">
        <w:rPr>
          <w:rFonts w:ascii="Open Sans" w:hAnsi="Open Sans" w:cs="Open Sans"/>
          <w:sz w:val="24"/>
          <w:szCs w:val="24"/>
        </w:rPr>
        <w:t xml:space="preserve"> </w:t>
      </w:r>
      <w:r w:rsidRPr="006B4554">
        <w:rPr>
          <w:rFonts w:ascii="Open Sans" w:hAnsi="Open Sans" w:cs="Open Sans"/>
          <w:sz w:val="24"/>
          <w:szCs w:val="24"/>
        </w:rPr>
        <w:t>z analizą rozwiązań prawnych z zakresu rehabilitacji społecznej osób niepełnosprawnych,</w:t>
      </w:r>
      <w:r w:rsidR="006B4554">
        <w:rPr>
          <w:rFonts w:ascii="Open Sans" w:hAnsi="Open Sans" w:cs="Open Sans"/>
          <w:sz w:val="24"/>
          <w:szCs w:val="24"/>
        </w:rPr>
        <w:t xml:space="preserve"> </w:t>
      </w:r>
      <w:r w:rsidRPr="006B4554">
        <w:rPr>
          <w:rFonts w:ascii="Open Sans" w:hAnsi="Open Sans" w:cs="Open Sans"/>
          <w:sz w:val="24"/>
          <w:szCs w:val="24"/>
        </w:rPr>
        <w:t>w wyniku którego opracowano cztery raporty:</w:t>
      </w:r>
    </w:p>
    <w:p w14:paraId="00AA6546" w14:textId="54DF2DDD" w:rsidR="00F17E76" w:rsidRPr="006B4554" w:rsidRDefault="00F17E76" w:rsidP="00F17E76">
      <w:pPr>
        <w:pStyle w:val="Akapitzlist"/>
        <w:numPr>
          <w:ilvl w:val="0"/>
          <w:numId w:val="1"/>
        </w:numPr>
        <w:jc w:val="both"/>
        <w:rPr>
          <w:rFonts w:ascii="Open Sans" w:hAnsi="Open Sans" w:cs="Open Sans"/>
          <w:sz w:val="24"/>
          <w:szCs w:val="24"/>
        </w:rPr>
      </w:pPr>
      <w:r w:rsidRPr="006B4554">
        <w:rPr>
          <w:rFonts w:ascii="Open Sans" w:hAnsi="Open Sans" w:cs="Open Sans"/>
          <w:sz w:val="24"/>
          <w:szCs w:val="24"/>
        </w:rPr>
        <w:t>Diagnoza potrzeb osób z niepełnosprawnością w kontekście modyfikacji istniejącyc</w:t>
      </w:r>
      <w:r w:rsidR="006B4554">
        <w:rPr>
          <w:rFonts w:ascii="Open Sans" w:hAnsi="Open Sans" w:cs="Open Sans"/>
          <w:sz w:val="24"/>
          <w:szCs w:val="24"/>
        </w:rPr>
        <w:t xml:space="preserve">h </w:t>
      </w:r>
      <w:r w:rsidRPr="006B4554">
        <w:rPr>
          <w:rFonts w:ascii="Open Sans" w:hAnsi="Open Sans" w:cs="Open Sans"/>
          <w:sz w:val="24"/>
          <w:szCs w:val="24"/>
        </w:rPr>
        <w:t>i zaproponowania nowych instrumentów włączenia społecznego,</w:t>
      </w:r>
    </w:p>
    <w:p w14:paraId="532FF2F7" w14:textId="439CA7D6" w:rsidR="00F17E76" w:rsidRPr="006B4554" w:rsidRDefault="00F17E76" w:rsidP="00F17E76">
      <w:pPr>
        <w:pStyle w:val="Akapitzlist"/>
        <w:numPr>
          <w:ilvl w:val="0"/>
          <w:numId w:val="1"/>
        </w:numPr>
        <w:jc w:val="both"/>
        <w:rPr>
          <w:rFonts w:ascii="Open Sans" w:hAnsi="Open Sans" w:cs="Open Sans"/>
          <w:sz w:val="24"/>
          <w:szCs w:val="24"/>
        </w:rPr>
      </w:pPr>
      <w:r w:rsidRPr="006B4554">
        <w:rPr>
          <w:rFonts w:ascii="Open Sans" w:hAnsi="Open Sans" w:cs="Open Sans"/>
          <w:sz w:val="24"/>
          <w:szCs w:val="24"/>
        </w:rPr>
        <w:lastRenderedPageBreak/>
        <w:t xml:space="preserve">Asystencja osobista osób z niepełnosprawnością w świetle analiz </w:t>
      </w:r>
      <w:r w:rsidR="0083084F" w:rsidRPr="006B4554">
        <w:rPr>
          <w:rFonts w:ascii="Open Sans" w:hAnsi="Open Sans" w:cs="Open Sans"/>
          <w:sz w:val="24"/>
          <w:szCs w:val="24"/>
        </w:rPr>
        <w:t>wybranych rozwiązań zagranicznych oraz systemu doświadczeń krajowych,</w:t>
      </w:r>
    </w:p>
    <w:p w14:paraId="6BDFA172" w14:textId="2C526B49" w:rsidR="0083084F" w:rsidRPr="006B4554" w:rsidRDefault="0083084F" w:rsidP="00F17E76">
      <w:pPr>
        <w:pStyle w:val="Akapitzlist"/>
        <w:numPr>
          <w:ilvl w:val="0"/>
          <w:numId w:val="1"/>
        </w:numPr>
        <w:jc w:val="both"/>
        <w:rPr>
          <w:rFonts w:ascii="Open Sans" w:hAnsi="Open Sans" w:cs="Open Sans"/>
          <w:sz w:val="24"/>
          <w:szCs w:val="24"/>
        </w:rPr>
      </w:pPr>
      <w:r w:rsidRPr="006B4554">
        <w:rPr>
          <w:rFonts w:ascii="Open Sans" w:hAnsi="Open Sans" w:cs="Open Sans"/>
          <w:sz w:val="24"/>
          <w:szCs w:val="24"/>
        </w:rPr>
        <w:t xml:space="preserve">Raport z badania warsztatów terapii zajęciowej, </w:t>
      </w:r>
    </w:p>
    <w:p w14:paraId="70EAA0E4" w14:textId="07F0276C" w:rsidR="0083084F" w:rsidRPr="006B4554" w:rsidRDefault="0083084F" w:rsidP="00F17E76">
      <w:pPr>
        <w:pStyle w:val="Akapitzlist"/>
        <w:numPr>
          <w:ilvl w:val="0"/>
          <w:numId w:val="1"/>
        </w:numPr>
        <w:jc w:val="both"/>
        <w:rPr>
          <w:rFonts w:ascii="Open Sans" w:hAnsi="Open Sans" w:cs="Open Sans"/>
          <w:sz w:val="24"/>
          <w:szCs w:val="24"/>
        </w:rPr>
      </w:pPr>
      <w:r w:rsidRPr="006B4554">
        <w:rPr>
          <w:rFonts w:ascii="Open Sans" w:hAnsi="Open Sans" w:cs="Open Sans"/>
          <w:sz w:val="24"/>
          <w:szCs w:val="24"/>
        </w:rPr>
        <w:t xml:space="preserve">Analiza rozwiązań w zakresie włączenia społecznego osób </w:t>
      </w:r>
      <w:r w:rsidR="006B4554">
        <w:rPr>
          <w:rFonts w:ascii="Open Sans" w:hAnsi="Open Sans" w:cs="Open Sans"/>
          <w:sz w:val="24"/>
          <w:szCs w:val="24"/>
        </w:rPr>
        <w:t xml:space="preserve">                                                  </w:t>
      </w:r>
      <w:r w:rsidRPr="006B4554">
        <w:rPr>
          <w:rFonts w:ascii="Open Sans" w:hAnsi="Open Sans" w:cs="Open Sans"/>
          <w:sz w:val="24"/>
          <w:szCs w:val="24"/>
        </w:rPr>
        <w:t>z niepełnosprawnościami</w:t>
      </w:r>
    </w:p>
    <w:p w14:paraId="49296B7A" w14:textId="0D815FDF" w:rsidR="00F17E76" w:rsidRPr="006B4554" w:rsidRDefault="006B4554" w:rsidP="00F17E76">
      <w:pPr>
        <w:jc w:val="both"/>
        <w:rPr>
          <w:sz w:val="24"/>
          <w:szCs w:val="24"/>
        </w:rPr>
      </w:pPr>
      <w:r w:rsidRPr="006B4554">
        <w:rPr>
          <w:rFonts w:ascii="Open Sans" w:hAnsi="Open Sans" w:cs="Open Sans"/>
          <w:color w:val="1B1B1B"/>
          <w:sz w:val="24"/>
          <w:szCs w:val="24"/>
          <w:shd w:val="clear" w:color="auto" w:fill="FFFFFF"/>
        </w:rPr>
        <w:t>Partnerami projektu są: Państwowy Fundusz Rehabilitacji Osób Niepełnosprawnych, Fundacja im. Królowej Polski św. Jadwigi oraz Polskie Stowarzyszenie Osób z Niepełnosprawnością Intelektualną.</w:t>
      </w:r>
    </w:p>
    <w:p w14:paraId="6B601F6B" w14:textId="61A22F39" w:rsidR="00F17E76" w:rsidRDefault="00F17E76"/>
    <w:p w14:paraId="25FA9884" w14:textId="77777777" w:rsidR="00F17E76" w:rsidRDefault="00F17E76"/>
    <w:sectPr w:rsidR="00F17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D09C7"/>
    <w:multiLevelType w:val="hybridMultilevel"/>
    <w:tmpl w:val="9B163F2E"/>
    <w:lvl w:ilvl="0" w:tplc="39388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76"/>
    <w:rsid w:val="006B4554"/>
    <w:rsid w:val="0083084F"/>
    <w:rsid w:val="00BF4322"/>
    <w:rsid w:val="00D3409B"/>
    <w:rsid w:val="00EA1C4D"/>
    <w:rsid w:val="00F1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7E55C"/>
  <w15:chartTrackingRefBased/>
  <w15:docId w15:val="{2069D0D0-B07E-4AA4-A907-9A4085AD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7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Bednarski</dc:creator>
  <cp:keywords/>
  <dc:description/>
  <cp:lastModifiedBy>Magdalena Jańczak-Konopa</cp:lastModifiedBy>
  <cp:revision>2</cp:revision>
  <dcterms:created xsi:type="dcterms:W3CDTF">2021-05-25T08:33:00Z</dcterms:created>
  <dcterms:modified xsi:type="dcterms:W3CDTF">2021-05-25T08:33:00Z</dcterms:modified>
</cp:coreProperties>
</file>